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1F4" w:rsidRPr="00AA01F4" w:rsidRDefault="00AA01F4" w:rsidP="00AA01F4">
      <w:pPr>
        <w:spacing w:line="480" w:lineRule="auto"/>
        <w:jc w:val="center"/>
        <w:rPr>
          <w:rFonts w:ascii="Times New Roman" w:hAnsi="Times New Roman" w:cs="Times New Roman"/>
          <w:b/>
          <w:sz w:val="24"/>
          <w:szCs w:val="24"/>
        </w:rPr>
      </w:pPr>
    </w:p>
    <w:p w:rsidR="00AA01F4" w:rsidRPr="00AA01F4" w:rsidRDefault="00AA01F4" w:rsidP="00AA01F4">
      <w:pPr>
        <w:spacing w:line="480" w:lineRule="auto"/>
        <w:jc w:val="center"/>
        <w:rPr>
          <w:rFonts w:ascii="Times New Roman" w:hAnsi="Times New Roman" w:cs="Times New Roman"/>
          <w:b/>
          <w:sz w:val="24"/>
          <w:szCs w:val="24"/>
        </w:rPr>
      </w:pPr>
    </w:p>
    <w:p w:rsidR="00AA01F4" w:rsidRPr="00AA01F4" w:rsidRDefault="00AA01F4" w:rsidP="00AA01F4">
      <w:pPr>
        <w:spacing w:line="480" w:lineRule="auto"/>
        <w:jc w:val="center"/>
        <w:rPr>
          <w:rFonts w:ascii="Times New Roman" w:hAnsi="Times New Roman" w:cs="Times New Roman"/>
          <w:b/>
          <w:sz w:val="24"/>
          <w:szCs w:val="24"/>
        </w:rPr>
      </w:pPr>
    </w:p>
    <w:p w:rsidR="00AA01F4" w:rsidRPr="00AA01F4" w:rsidRDefault="00AA01F4" w:rsidP="00AA01F4">
      <w:pPr>
        <w:spacing w:line="480" w:lineRule="auto"/>
        <w:jc w:val="center"/>
        <w:rPr>
          <w:rFonts w:ascii="Times New Roman" w:hAnsi="Times New Roman" w:cs="Times New Roman"/>
          <w:b/>
          <w:sz w:val="24"/>
          <w:szCs w:val="24"/>
        </w:rPr>
      </w:pPr>
    </w:p>
    <w:p w:rsidR="00AA01F4" w:rsidRPr="00AA01F4" w:rsidRDefault="00AA01F4" w:rsidP="00AA01F4">
      <w:pPr>
        <w:spacing w:line="480" w:lineRule="auto"/>
        <w:jc w:val="center"/>
        <w:rPr>
          <w:rFonts w:ascii="Times New Roman" w:hAnsi="Times New Roman" w:cs="Times New Roman"/>
          <w:b/>
          <w:sz w:val="24"/>
          <w:szCs w:val="24"/>
        </w:rPr>
      </w:pPr>
    </w:p>
    <w:p w:rsidR="00AA01F4" w:rsidRPr="00AA01F4" w:rsidRDefault="00AA01F4" w:rsidP="00AA01F4">
      <w:pPr>
        <w:spacing w:line="480" w:lineRule="auto"/>
        <w:jc w:val="center"/>
        <w:rPr>
          <w:rFonts w:ascii="Times New Roman" w:hAnsi="Times New Roman" w:cs="Times New Roman"/>
          <w:b/>
          <w:sz w:val="24"/>
          <w:szCs w:val="24"/>
        </w:rPr>
      </w:pPr>
    </w:p>
    <w:p w:rsidR="00AA01F4" w:rsidRPr="00AA01F4" w:rsidRDefault="00AA01F4" w:rsidP="00AA01F4">
      <w:pPr>
        <w:spacing w:line="480" w:lineRule="auto"/>
        <w:jc w:val="center"/>
        <w:rPr>
          <w:rFonts w:ascii="Times New Roman" w:hAnsi="Times New Roman" w:cs="Times New Roman"/>
          <w:b/>
          <w:sz w:val="24"/>
          <w:szCs w:val="24"/>
        </w:rPr>
      </w:pPr>
    </w:p>
    <w:p w:rsidR="00597794" w:rsidRPr="00AA01F4" w:rsidRDefault="007604EF" w:rsidP="00AA01F4">
      <w:pPr>
        <w:spacing w:line="480" w:lineRule="auto"/>
        <w:jc w:val="center"/>
        <w:rPr>
          <w:rFonts w:ascii="Times New Roman" w:hAnsi="Times New Roman" w:cs="Times New Roman"/>
          <w:b/>
          <w:sz w:val="24"/>
          <w:szCs w:val="24"/>
        </w:rPr>
      </w:pPr>
      <w:r w:rsidRPr="00AA01F4">
        <w:rPr>
          <w:rFonts w:ascii="Times New Roman" w:hAnsi="Times New Roman" w:cs="Times New Roman"/>
          <w:b/>
          <w:sz w:val="24"/>
          <w:szCs w:val="24"/>
        </w:rPr>
        <w:t>Annotated Curriculum Issue</w:t>
      </w:r>
    </w:p>
    <w:p w:rsidR="00AA01F4" w:rsidRPr="00AA01F4" w:rsidRDefault="00AA01F4" w:rsidP="00AA01F4">
      <w:pPr>
        <w:spacing w:line="480" w:lineRule="auto"/>
        <w:jc w:val="center"/>
        <w:rPr>
          <w:rFonts w:ascii="Times New Roman" w:hAnsi="Times New Roman" w:cs="Times New Roman"/>
          <w:sz w:val="24"/>
          <w:szCs w:val="24"/>
        </w:rPr>
      </w:pPr>
      <w:r w:rsidRPr="00AA01F4">
        <w:rPr>
          <w:rFonts w:ascii="Times New Roman" w:hAnsi="Times New Roman" w:cs="Times New Roman"/>
          <w:sz w:val="24"/>
          <w:szCs w:val="24"/>
        </w:rPr>
        <w:t>Name</w:t>
      </w:r>
    </w:p>
    <w:p w:rsidR="00AA01F4" w:rsidRPr="00AA01F4" w:rsidRDefault="00AA01F4" w:rsidP="00AA01F4">
      <w:pPr>
        <w:spacing w:line="480" w:lineRule="auto"/>
        <w:jc w:val="center"/>
        <w:rPr>
          <w:rFonts w:ascii="Times New Roman" w:hAnsi="Times New Roman" w:cs="Times New Roman"/>
          <w:sz w:val="24"/>
          <w:szCs w:val="24"/>
        </w:rPr>
      </w:pPr>
      <w:r w:rsidRPr="00AA01F4">
        <w:rPr>
          <w:rFonts w:ascii="Times New Roman" w:hAnsi="Times New Roman" w:cs="Times New Roman"/>
          <w:sz w:val="24"/>
          <w:szCs w:val="24"/>
        </w:rPr>
        <w:t>Institution</w:t>
      </w:r>
    </w:p>
    <w:p w:rsidR="00AA01F4" w:rsidRPr="00AA01F4" w:rsidRDefault="00AA01F4" w:rsidP="00AA01F4">
      <w:pPr>
        <w:spacing w:line="480" w:lineRule="auto"/>
        <w:jc w:val="center"/>
        <w:rPr>
          <w:rFonts w:ascii="Times New Roman" w:hAnsi="Times New Roman" w:cs="Times New Roman"/>
          <w:sz w:val="24"/>
          <w:szCs w:val="24"/>
        </w:rPr>
      </w:pPr>
      <w:r w:rsidRPr="00AA01F4">
        <w:rPr>
          <w:rFonts w:ascii="Times New Roman" w:hAnsi="Times New Roman" w:cs="Times New Roman"/>
          <w:sz w:val="24"/>
          <w:szCs w:val="24"/>
        </w:rPr>
        <w:t>Date</w:t>
      </w:r>
    </w:p>
    <w:p w:rsidR="00AA01F4" w:rsidRPr="00AA01F4" w:rsidRDefault="00AA01F4" w:rsidP="00AA01F4">
      <w:pPr>
        <w:spacing w:line="480" w:lineRule="auto"/>
        <w:jc w:val="center"/>
        <w:rPr>
          <w:rFonts w:ascii="Times New Roman" w:hAnsi="Times New Roman" w:cs="Times New Roman"/>
          <w:b/>
          <w:sz w:val="24"/>
          <w:szCs w:val="24"/>
        </w:rPr>
      </w:pPr>
    </w:p>
    <w:p w:rsidR="007604EF" w:rsidRPr="00AA01F4" w:rsidRDefault="007604EF" w:rsidP="00AA01F4">
      <w:pPr>
        <w:spacing w:line="480" w:lineRule="auto"/>
        <w:rPr>
          <w:rFonts w:ascii="Times New Roman" w:hAnsi="Times New Roman" w:cs="Times New Roman"/>
          <w:sz w:val="24"/>
          <w:szCs w:val="24"/>
        </w:rPr>
      </w:pPr>
    </w:p>
    <w:p w:rsidR="00AA01F4" w:rsidRPr="00AA01F4" w:rsidRDefault="00AA01F4" w:rsidP="00AA01F4">
      <w:pPr>
        <w:spacing w:line="480" w:lineRule="auto"/>
        <w:rPr>
          <w:rFonts w:ascii="Times New Roman" w:hAnsi="Times New Roman" w:cs="Times New Roman"/>
          <w:sz w:val="24"/>
          <w:szCs w:val="24"/>
        </w:rPr>
      </w:pPr>
    </w:p>
    <w:p w:rsidR="00AA01F4" w:rsidRPr="00AA01F4" w:rsidRDefault="00AA01F4" w:rsidP="00AA01F4">
      <w:pPr>
        <w:spacing w:line="480" w:lineRule="auto"/>
        <w:rPr>
          <w:rFonts w:ascii="Times New Roman" w:hAnsi="Times New Roman" w:cs="Times New Roman"/>
          <w:sz w:val="24"/>
          <w:szCs w:val="24"/>
        </w:rPr>
      </w:pPr>
    </w:p>
    <w:p w:rsidR="00AA01F4" w:rsidRPr="00AA01F4" w:rsidRDefault="00AA01F4" w:rsidP="00AA01F4">
      <w:pPr>
        <w:spacing w:line="480" w:lineRule="auto"/>
        <w:rPr>
          <w:rFonts w:ascii="Times New Roman" w:hAnsi="Times New Roman" w:cs="Times New Roman"/>
          <w:sz w:val="24"/>
          <w:szCs w:val="24"/>
        </w:rPr>
      </w:pPr>
    </w:p>
    <w:p w:rsidR="00AA01F4" w:rsidRPr="00AA01F4" w:rsidRDefault="00AA01F4" w:rsidP="00AA01F4">
      <w:pPr>
        <w:spacing w:line="480" w:lineRule="auto"/>
        <w:rPr>
          <w:rFonts w:ascii="Times New Roman" w:hAnsi="Times New Roman" w:cs="Times New Roman"/>
          <w:sz w:val="24"/>
          <w:szCs w:val="24"/>
        </w:rPr>
      </w:pPr>
    </w:p>
    <w:p w:rsidR="00AA01F4" w:rsidRPr="00AA01F4" w:rsidRDefault="00AA01F4" w:rsidP="00AA01F4">
      <w:pPr>
        <w:spacing w:line="480" w:lineRule="auto"/>
        <w:rPr>
          <w:rFonts w:ascii="Times New Roman" w:hAnsi="Times New Roman" w:cs="Times New Roman"/>
          <w:sz w:val="24"/>
          <w:szCs w:val="24"/>
        </w:rPr>
      </w:pPr>
    </w:p>
    <w:p w:rsidR="00AA01F4" w:rsidRPr="00AA01F4" w:rsidRDefault="00AA01F4" w:rsidP="00AA01F4">
      <w:pPr>
        <w:spacing w:line="480" w:lineRule="auto"/>
        <w:jc w:val="center"/>
        <w:rPr>
          <w:rFonts w:ascii="Times New Roman" w:hAnsi="Times New Roman" w:cs="Times New Roman"/>
          <w:b/>
          <w:sz w:val="24"/>
          <w:szCs w:val="24"/>
        </w:rPr>
      </w:pPr>
      <w:r w:rsidRPr="00AA01F4">
        <w:rPr>
          <w:rFonts w:ascii="Times New Roman" w:hAnsi="Times New Roman" w:cs="Times New Roman"/>
          <w:b/>
          <w:sz w:val="24"/>
          <w:szCs w:val="24"/>
        </w:rPr>
        <w:lastRenderedPageBreak/>
        <w:t>Annotated Curriculum Issue</w:t>
      </w:r>
    </w:p>
    <w:p w:rsidR="007604EF" w:rsidRPr="00AA01F4" w:rsidRDefault="007604EF" w:rsidP="00AA01F4">
      <w:pPr>
        <w:spacing w:line="480" w:lineRule="auto"/>
        <w:ind w:left="720" w:hanging="720"/>
        <w:rPr>
          <w:rFonts w:ascii="Times New Roman" w:hAnsi="Times New Roman" w:cs="Times New Roman"/>
          <w:b/>
          <w:sz w:val="24"/>
          <w:szCs w:val="24"/>
          <w:shd w:val="clear" w:color="auto" w:fill="FFFFFF"/>
        </w:rPr>
      </w:pPr>
      <w:r w:rsidRPr="00AA01F4">
        <w:rPr>
          <w:rFonts w:ascii="Times New Roman" w:hAnsi="Times New Roman" w:cs="Times New Roman"/>
          <w:b/>
          <w:sz w:val="24"/>
          <w:szCs w:val="24"/>
          <w:shd w:val="clear" w:color="auto" w:fill="FFFFFF"/>
        </w:rPr>
        <w:t>Harrell, S., &amp; Bynum, Y. (2018). Factors affecting technology integration in the classroom. </w:t>
      </w:r>
      <w:r w:rsidRPr="00AA01F4">
        <w:rPr>
          <w:rFonts w:ascii="Times New Roman" w:hAnsi="Times New Roman" w:cs="Times New Roman"/>
          <w:b/>
          <w:i/>
          <w:iCs/>
          <w:sz w:val="24"/>
          <w:szCs w:val="24"/>
          <w:shd w:val="clear" w:color="auto" w:fill="FFFFFF"/>
        </w:rPr>
        <w:t>Alabama Journal of Educational Leadership</w:t>
      </w:r>
      <w:r w:rsidRPr="00AA01F4">
        <w:rPr>
          <w:rFonts w:ascii="Times New Roman" w:hAnsi="Times New Roman" w:cs="Times New Roman"/>
          <w:b/>
          <w:sz w:val="24"/>
          <w:szCs w:val="24"/>
          <w:shd w:val="clear" w:color="auto" w:fill="FFFFFF"/>
        </w:rPr>
        <w:t>, </w:t>
      </w:r>
      <w:r w:rsidRPr="00AA01F4">
        <w:rPr>
          <w:rFonts w:ascii="Times New Roman" w:hAnsi="Times New Roman" w:cs="Times New Roman"/>
          <w:b/>
          <w:i/>
          <w:iCs/>
          <w:sz w:val="24"/>
          <w:szCs w:val="24"/>
          <w:shd w:val="clear" w:color="auto" w:fill="FFFFFF"/>
        </w:rPr>
        <w:t>5</w:t>
      </w:r>
      <w:r w:rsidRPr="00AA01F4">
        <w:rPr>
          <w:rFonts w:ascii="Times New Roman" w:hAnsi="Times New Roman" w:cs="Times New Roman"/>
          <w:b/>
          <w:sz w:val="24"/>
          <w:szCs w:val="24"/>
          <w:shd w:val="clear" w:color="auto" w:fill="FFFFFF"/>
        </w:rPr>
        <w:t>, 12-18.</w:t>
      </w:r>
      <w:r w:rsidRPr="00AA01F4">
        <w:rPr>
          <w:rFonts w:ascii="Times New Roman" w:hAnsi="Times New Roman" w:cs="Times New Roman"/>
          <w:b/>
          <w:sz w:val="24"/>
          <w:szCs w:val="24"/>
          <w:shd w:val="clear" w:color="auto" w:fill="FFFFFF"/>
        </w:rPr>
        <w:t xml:space="preserve"> Retrieved from </w:t>
      </w:r>
      <w:hyperlink r:id="rId6" w:history="1">
        <w:r w:rsidRPr="00AA01F4">
          <w:rPr>
            <w:rStyle w:val="Hyperlink"/>
            <w:rFonts w:ascii="Times New Roman" w:hAnsi="Times New Roman" w:cs="Times New Roman"/>
            <w:b/>
            <w:color w:val="auto"/>
            <w:sz w:val="24"/>
            <w:szCs w:val="24"/>
            <w:shd w:val="clear" w:color="auto" w:fill="FFFFFF"/>
          </w:rPr>
          <w:t>https://files.eric.ed.gov/fulltext/EJ1194723.pdf</w:t>
        </w:r>
      </w:hyperlink>
    </w:p>
    <w:p w:rsidR="00DE0465" w:rsidRPr="00AA01F4" w:rsidRDefault="00DE0465" w:rsidP="00AA01F4">
      <w:pPr>
        <w:spacing w:line="480" w:lineRule="auto"/>
        <w:ind w:firstLine="720"/>
        <w:rPr>
          <w:rFonts w:ascii="Times New Roman" w:hAnsi="Times New Roman" w:cs="Times New Roman"/>
          <w:sz w:val="24"/>
          <w:szCs w:val="24"/>
          <w:shd w:val="clear" w:color="auto" w:fill="FFFFFF"/>
        </w:rPr>
      </w:pPr>
      <w:r w:rsidRPr="00AA01F4">
        <w:rPr>
          <w:rFonts w:ascii="Times New Roman" w:hAnsi="Times New Roman" w:cs="Times New Roman"/>
          <w:sz w:val="24"/>
          <w:szCs w:val="24"/>
          <w:shd w:val="clear" w:color="auto" w:fill="FFFFFF"/>
        </w:rPr>
        <w:t xml:space="preserve">The Journal article "Factors affecting technology integration in the classroom" was authored by Shonta Harrell and Yvette Bynum, one of the most credible instructors in Alabama. Harrell attained her bachelor of science, early childhood, and elementary education at the Auburn University Montgomery. She has a Masters of Education, Elementary Education, and Masters of Education, and Instructional Leadership attained in the Auburn University Montgomery. She is a Doctor of Philosophy, Instructional Leadership, Policy, and Law at the Alabama State University. Harrell </w:t>
      </w:r>
      <w:r w:rsidR="00AA01F4">
        <w:rPr>
          <w:rFonts w:ascii="Times New Roman" w:hAnsi="Times New Roman" w:cs="Times New Roman"/>
          <w:sz w:val="24"/>
          <w:szCs w:val="24"/>
          <w:shd w:val="clear" w:color="auto" w:fill="FFFFFF"/>
        </w:rPr>
        <w:t>is knowledgeable in</w:t>
      </w:r>
      <w:r w:rsidRPr="00AA01F4">
        <w:rPr>
          <w:rFonts w:ascii="Times New Roman" w:hAnsi="Times New Roman" w:cs="Times New Roman"/>
          <w:sz w:val="24"/>
          <w:szCs w:val="24"/>
          <w:shd w:val="clear" w:color="auto" w:fill="FFFFFF"/>
        </w:rPr>
        <w:t xml:space="preserve"> curriculum development issues, as evident in her work experience, having worked in different education centers for more than ten years. On the other hand, Yvette Bynum is currently an Associate Professor in the Educational Leadership, Policy and Technology Studies Department. She serves as the program coordinator for the Masters and Education Specialist certification program in Instructional Leadership with due intelligence. She is qualified in addressing curriculum development issues based on her experiences in educating for more than 15 years in various educational institutions. </w:t>
      </w:r>
    </w:p>
    <w:p w:rsidR="00DE0465" w:rsidRPr="00AA01F4" w:rsidRDefault="00DE0465" w:rsidP="00AA01F4">
      <w:pPr>
        <w:spacing w:line="480" w:lineRule="auto"/>
        <w:ind w:firstLine="720"/>
        <w:rPr>
          <w:rFonts w:ascii="Times New Roman" w:hAnsi="Times New Roman" w:cs="Times New Roman"/>
          <w:sz w:val="24"/>
          <w:szCs w:val="24"/>
          <w:shd w:val="clear" w:color="auto" w:fill="FFFFFF"/>
        </w:rPr>
      </w:pPr>
      <w:r w:rsidRPr="00AA01F4">
        <w:rPr>
          <w:rFonts w:ascii="Times New Roman" w:hAnsi="Times New Roman" w:cs="Times New Roman"/>
          <w:sz w:val="24"/>
          <w:szCs w:val="24"/>
          <w:shd w:val="clear" w:color="auto" w:fill="FFFFFF"/>
        </w:rPr>
        <w:t xml:space="preserve">The primary purpose and the scope of Harrell's and Bynum's article are to shed light on the factors affecting technology integration in the classroom and as an ideal challenge to curriculum development. Harrell and Bynum (2018) assert that technology is an essential tool in our everyday lives, and hence all learning centers are considered digital natives that ought to be customized connected with their devices and the internet as well. The authors based their ideas that the current education system has been highly challenged by critical factors such as poor </w:t>
      </w:r>
      <w:r w:rsidRPr="00AA01F4">
        <w:rPr>
          <w:rFonts w:ascii="Times New Roman" w:hAnsi="Times New Roman" w:cs="Times New Roman"/>
          <w:sz w:val="24"/>
          <w:szCs w:val="24"/>
          <w:shd w:val="clear" w:color="auto" w:fill="FFFFFF"/>
        </w:rPr>
        <w:lastRenderedPageBreak/>
        <w:t xml:space="preserve">technology integration, lack of efficiency, professional development, poor infrastructure, lack of teacher self-efficacy, and teacher perceptions. Harrell and Bynum (2018) assumed a growing need for curriculum developers to adopt 21st-century skills and careers in curriculum development for a better tomorrow, and hence the nursing curriculum is not exceptional. </w:t>
      </w:r>
    </w:p>
    <w:p w:rsidR="00DE0465" w:rsidRPr="00AA01F4" w:rsidRDefault="00DE0465" w:rsidP="00AA01F4">
      <w:pPr>
        <w:spacing w:line="480" w:lineRule="auto"/>
        <w:ind w:firstLine="720"/>
        <w:rPr>
          <w:rFonts w:ascii="Times New Roman" w:hAnsi="Times New Roman" w:cs="Times New Roman"/>
          <w:sz w:val="24"/>
          <w:szCs w:val="24"/>
          <w:shd w:val="clear" w:color="auto" w:fill="FFFFFF"/>
        </w:rPr>
      </w:pPr>
      <w:r w:rsidRPr="00AA01F4">
        <w:rPr>
          <w:rFonts w:ascii="Times New Roman" w:hAnsi="Times New Roman" w:cs="Times New Roman"/>
          <w:sz w:val="24"/>
          <w:szCs w:val="24"/>
          <w:shd w:val="clear" w:color="auto" w:fill="FFFFFF"/>
        </w:rPr>
        <w:t xml:space="preserve">Harrell and Bynum (2018) argued that poor infrastructure hampers the teacher's ability to adopt emerging classroom style and pedagogy focused on mobile learning. To ensure accurate curriculum implementation, there is a need to support all learning institutions with a strong technology basis. They agreed that inadequate technology limits the learner's ability to create knowledge due to reduced interaction with the environment, constricting them to instructional activities only. Lack of effective professional development posed increased errors during the integration of technology in education and, hence, poor curriculum implementation. </w:t>
      </w:r>
    </w:p>
    <w:p w:rsidR="00DE0465" w:rsidRPr="00AA01F4" w:rsidRDefault="00DE0465" w:rsidP="00AA01F4">
      <w:pPr>
        <w:spacing w:line="480" w:lineRule="auto"/>
        <w:ind w:firstLine="720"/>
        <w:rPr>
          <w:rFonts w:ascii="Times New Roman" w:hAnsi="Times New Roman" w:cs="Times New Roman"/>
          <w:sz w:val="24"/>
          <w:szCs w:val="24"/>
          <w:shd w:val="clear" w:color="auto" w:fill="FFFFFF"/>
        </w:rPr>
      </w:pPr>
      <w:r w:rsidRPr="00AA01F4">
        <w:rPr>
          <w:rFonts w:ascii="Times New Roman" w:hAnsi="Times New Roman" w:cs="Times New Roman"/>
          <w:sz w:val="24"/>
          <w:szCs w:val="24"/>
          <w:shd w:val="clear" w:color="auto" w:fill="FFFFFF"/>
        </w:rPr>
        <w:t>From a critical analysis point of view, Harrell and Bynum (2018) were wise enough to develop their assertions from an evidence based perspective. Herein, Harrell and Bynum gave credit to other authors' pieces of research work. For instance, they supported their arguments with Wilkerson, Andrews, Shaban, Laina, and Gravel (2016) research findings that for implementation of technology-integrated professional development. There is a need for supporting teachers with professionally based developmental opportunities related to using technology in curriculum implemen</w:t>
      </w:r>
      <w:r w:rsidR="00AA01F4">
        <w:rPr>
          <w:rFonts w:ascii="Times New Roman" w:hAnsi="Times New Roman" w:cs="Times New Roman"/>
          <w:sz w:val="24"/>
          <w:szCs w:val="24"/>
          <w:shd w:val="clear" w:color="auto" w:fill="FFFFFF"/>
        </w:rPr>
        <w:t>tation (Harrell &amp; Bynum, 2018).</w:t>
      </w:r>
      <w:r w:rsidRPr="00AA01F4">
        <w:rPr>
          <w:rFonts w:ascii="Times New Roman" w:hAnsi="Times New Roman" w:cs="Times New Roman"/>
          <w:sz w:val="24"/>
          <w:szCs w:val="24"/>
          <w:shd w:val="clear" w:color="auto" w:fill="FFFFFF"/>
        </w:rPr>
        <w:t xml:space="preserve"> Moreover, Harrell and Bynum (2018) boosted the credibility of their content by sharing well-supported ideas that there is a need to factor in teacher's perceptions during curriculum development. They argued that teachers should be well trained to reduce errors affiliated with additional training and planning while teachers are on duty. Content presented by Harrell and Bynum is quite relevant because it </w:t>
      </w:r>
      <w:r w:rsidRPr="00AA01F4">
        <w:rPr>
          <w:rFonts w:ascii="Times New Roman" w:hAnsi="Times New Roman" w:cs="Times New Roman"/>
          <w:sz w:val="24"/>
          <w:szCs w:val="24"/>
          <w:shd w:val="clear" w:color="auto" w:fill="FFFFFF"/>
        </w:rPr>
        <w:lastRenderedPageBreak/>
        <w:t xml:space="preserve">boosts our understanding of the factors affecting curriculum development in all fields of learning. </w:t>
      </w:r>
    </w:p>
    <w:p w:rsidR="003224E8" w:rsidRPr="00AA01F4" w:rsidRDefault="00DE0465" w:rsidP="00AA01F4">
      <w:pPr>
        <w:spacing w:line="480" w:lineRule="auto"/>
        <w:ind w:firstLine="720"/>
        <w:rPr>
          <w:rFonts w:ascii="Times New Roman" w:hAnsi="Times New Roman" w:cs="Times New Roman"/>
          <w:sz w:val="24"/>
          <w:szCs w:val="24"/>
          <w:shd w:val="clear" w:color="auto" w:fill="FFFFFF"/>
        </w:rPr>
      </w:pPr>
      <w:r w:rsidRPr="00AA01F4">
        <w:rPr>
          <w:rFonts w:ascii="Times New Roman" w:hAnsi="Times New Roman" w:cs="Times New Roman"/>
          <w:sz w:val="24"/>
          <w:szCs w:val="24"/>
          <w:shd w:val="clear" w:color="auto" w:fill="FFFFFF"/>
        </w:rPr>
        <w:t>The value and significance of Harrell's and Bynum's work towards curriculum development are that it paves the way for a deeper understanding of the critical influences of nursing curriculum development like is the case with other disciplines. As such, the journal article gives some insight that for accurate nursing curriculum development, we must ensure instructor's self-efficacy, accurate integration of technology in nursing education, and improved efficiency in professional development. Ultimately, we must hold to the fact that nursing education is all-round and hence instructors must always report their perceptions as a basis for strong</w:t>
      </w:r>
      <w:r w:rsidRPr="00AA01F4">
        <w:rPr>
          <w:rFonts w:ascii="Times New Roman" w:hAnsi="Times New Roman" w:cs="Times New Roman"/>
          <w:sz w:val="24"/>
          <w:szCs w:val="24"/>
          <w:shd w:val="clear" w:color="auto" w:fill="FFFFFF"/>
        </w:rPr>
        <w:t xml:space="preserve"> nursing curriculum development</w:t>
      </w:r>
      <w:r w:rsidR="003224E8" w:rsidRPr="00AA01F4">
        <w:rPr>
          <w:rFonts w:ascii="Times New Roman" w:hAnsi="Times New Roman" w:cs="Times New Roman"/>
          <w:sz w:val="24"/>
          <w:szCs w:val="24"/>
          <w:shd w:val="clear" w:color="auto" w:fill="FFFFFF"/>
        </w:rPr>
        <w:t xml:space="preserve">. </w:t>
      </w:r>
    </w:p>
    <w:p w:rsidR="00AA01F4" w:rsidRDefault="00AA01F4" w:rsidP="00AA01F4">
      <w:pPr>
        <w:spacing w:line="480" w:lineRule="auto"/>
        <w:jc w:val="center"/>
        <w:rPr>
          <w:rFonts w:ascii="Times New Roman" w:hAnsi="Times New Roman" w:cs="Times New Roman"/>
          <w:sz w:val="24"/>
          <w:szCs w:val="24"/>
          <w:shd w:val="clear" w:color="auto" w:fill="FFFFFF"/>
        </w:rPr>
      </w:pPr>
    </w:p>
    <w:p w:rsidR="00AA01F4" w:rsidRDefault="00AA01F4" w:rsidP="00AA01F4">
      <w:pPr>
        <w:spacing w:line="480" w:lineRule="auto"/>
        <w:jc w:val="center"/>
        <w:rPr>
          <w:rFonts w:ascii="Times New Roman" w:hAnsi="Times New Roman" w:cs="Times New Roman"/>
          <w:sz w:val="24"/>
          <w:szCs w:val="24"/>
          <w:shd w:val="clear" w:color="auto" w:fill="FFFFFF"/>
        </w:rPr>
      </w:pPr>
    </w:p>
    <w:p w:rsidR="00AA01F4" w:rsidRDefault="00AA01F4" w:rsidP="00AA01F4">
      <w:pPr>
        <w:spacing w:line="480" w:lineRule="auto"/>
        <w:jc w:val="center"/>
        <w:rPr>
          <w:rFonts w:ascii="Times New Roman" w:hAnsi="Times New Roman" w:cs="Times New Roman"/>
          <w:sz w:val="24"/>
          <w:szCs w:val="24"/>
          <w:shd w:val="clear" w:color="auto" w:fill="FFFFFF"/>
        </w:rPr>
      </w:pPr>
    </w:p>
    <w:p w:rsidR="00AA01F4" w:rsidRDefault="00AA01F4" w:rsidP="00AA01F4">
      <w:pPr>
        <w:spacing w:line="480" w:lineRule="auto"/>
        <w:jc w:val="center"/>
        <w:rPr>
          <w:rFonts w:ascii="Times New Roman" w:hAnsi="Times New Roman" w:cs="Times New Roman"/>
          <w:sz w:val="24"/>
          <w:szCs w:val="24"/>
          <w:shd w:val="clear" w:color="auto" w:fill="FFFFFF"/>
        </w:rPr>
      </w:pPr>
    </w:p>
    <w:p w:rsidR="00AA01F4" w:rsidRDefault="00AA01F4" w:rsidP="00AA01F4">
      <w:pPr>
        <w:spacing w:line="480" w:lineRule="auto"/>
        <w:jc w:val="center"/>
        <w:rPr>
          <w:rFonts w:ascii="Times New Roman" w:hAnsi="Times New Roman" w:cs="Times New Roman"/>
          <w:sz w:val="24"/>
          <w:szCs w:val="24"/>
          <w:shd w:val="clear" w:color="auto" w:fill="FFFFFF"/>
        </w:rPr>
      </w:pPr>
    </w:p>
    <w:p w:rsidR="00AA01F4" w:rsidRDefault="00AA01F4" w:rsidP="00AA01F4">
      <w:pPr>
        <w:spacing w:line="480" w:lineRule="auto"/>
        <w:jc w:val="center"/>
        <w:rPr>
          <w:rFonts w:ascii="Times New Roman" w:hAnsi="Times New Roman" w:cs="Times New Roman"/>
          <w:sz w:val="24"/>
          <w:szCs w:val="24"/>
          <w:shd w:val="clear" w:color="auto" w:fill="FFFFFF"/>
        </w:rPr>
      </w:pPr>
    </w:p>
    <w:p w:rsidR="00AA01F4" w:rsidRDefault="00AA01F4" w:rsidP="00AA01F4">
      <w:pPr>
        <w:spacing w:line="480" w:lineRule="auto"/>
        <w:jc w:val="center"/>
        <w:rPr>
          <w:rFonts w:ascii="Times New Roman" w:hAnsi="Times New Roman" w:cs="Times New Roman"/>
          <w:sz w:val="24"/>
          <w:szCs w:val="24"/>
          <w:shd w:val="clear" w:color="auto" w:fill="FFFFFF"/>
        </w:rPr>
      </w:pPr>
    </w:p>
    <w:p w:rsidR="00AA01F4" w:rsidRDefault="00AA01F4" w:rsidP="00AA01F4">
      <w:pPr>
        <w:spacing w:line="480" w:lineRule="auto"/>
        <w:jc w:val="center"/>
        <w:rPr>
          <w:rFonts w:ascii="Times New Roman" w:hAnsi="Times New Roman" w:cs="Times New Roman"/>
          <w:sz w:val="24"/>
          <w:szCs w:val="24"/>
          <w:shd w:val="clear" w:color="auto" w:fill="FFFFFF"/>
        </w:rPr>
      </w:pPr>
    </w:p>
    <w:p w:rsidR="00AA01F4" w:rsidRDefault="00AA01F4" w:rsidP="00AA01F4">
      <w:pPr>
        <w:spacing w:line="480" w:lineRule="auto"/>
        <w:jc w:val="center"/>
        <w:rPr>
          <w:rFonts w:ascii="Times New Roman" w:hAnsi="Times New Roman" w:cs="Times New Roman"/>
          <w:sz w:val="24"/>
          <w:szCs w:val="24"/>
          <w:shd w:val="clear" w:color="auto" w:fill="FFFFFF"/>
        </w:rPr>
      </w:pPr>
    </w:p>
    <w:p w:rsidR="00AA01F4" w:rsidRDefault="00AA01F4" w:rsidP="00AA01F4">
      <w:pPr>
        <w:spacing w:line="480" w:lineRule="auto"/>
        <w:jc w:val="center"/>
        <w:rPr>
          <w:rFonts w:ascii="Times New Roman" w:hAnsi="Times New Roman" w:cs="Times New Roman"/>
          <w:sz w:val="24"/>
          <w:szCs w:val="24"/>
          <w:shd w:val="clear" w:color="auto" w:fill="FFFFFF"/>
        </w:rPr>
      </w:pPr>
    </w:p>
    <w:p w:rsidR="003224E8" w:rsidRPr="00AA01F4" w:rsidRDefault="003224E8" w:rsidP="00AA01F4">
      <w:pPr>
        <w:spacing w:line="480" w:lineRule="auto"/>
        <w:jc w:val="center"/>
        <w:rPr>
          <w:rFonts w:ascii="Times New Roman" w:hAnsi="Times New Roman" w:cs="Times New Roman"/>
          <w:sz w:val="24"/>
          <w:szCs w:val="24"/>
          <w:shd w:val="clear" w:color="auto" w:fill="FFFFFF"/>
        </w:rPr>
      </w:pPr>
      <w:bookmarkStart w:id="0" w:name="_GoBack"/>
      <w:bookmarkEnd w:id="0"/>
      <w:r w:rsidRPr="00AA01F4">
        <w:rPr>
          <w:rFonts w:ascii="Times New Roman" w:hAnsi="Times New Roman" w:cs="Times New Roman"/>
          <w:sz w:val="24"/>
          <w:szCs w:val="24"/>
          <w:shd w:val="clear" w:color="auto" w:fill="FFFFFF"/>
        </w:rPr>
        <w:lastRenderedPageBreak/>
        <w:t>Reference</w:t>
      </w:r>
    </w:p>
    <w:p w:rsidR="003224E8" w:rsidRPr="00AA01F4" w:rsidRDefault="003224E8" w:rsidP="00AA01F4">
      <w:pPr>
        <w:spacing w:line="480" w:lineRule="auto"/>
        <w:ind w:left="720" w:hanging="720"/>
        <w:rPr>
          <w:rFonts w:ascii="Times New Roman" w:hAnsi="Times New Roman" w:cs="Times New Roman"/>
          <w:sz w:val="24"/>
          <w:szCs w:val="24"/>
          <w:shd w:val="clear" w:color="auto" w:fill="FFFFFF"/>
        </w:rPr>
      </w:pPr>
      <w:r w:rsidRPr="00AA01F4">
        <w:rPr>
          <w:rFonts w:ascii="Times New Roman" w:hAnsi="Times New Roman" w:cs="Times New Roman"/>
          <w:sz w:val="24"/>
          <w:szCs w:val="24"/>
          <w:shd w:val="clear" w:color="auto" w:fill="FFFFFF"/>
        </w:rPr>
        <w:t>Harrell, S., &amp; Bynum, Y. (2018). Factors affecting technology integration in the classroom. </w:t>
      </w:r>
      <w:r w:rsidRPr="00AA01F4">
        <w:rPr>
          <w:rFonts w:ascii="Times New Roman" w:hAnsi="Times New Roman" w:cs="Times New Roman"/>
          <w:i/>
          <w:iCs/>
          <w:sz w:val="24"/>
          <w:szCs w:val="24"/>
          <w:shd w:val="clear" w:color="auto" w:fill="FFFFFF"/>
        </w:rPr>
        <w:t>Alabama Journal of Educational Leadership</w:t>
      </w:r>
      <w:r w:rsidRPr="00AA01F4">
        <w:rPr>
          <w:rFonts w:ascii="Times New Roman" w:hAnsi="Times New Roman" w:cs="Times New Roman"/>
          <w:sz w:val="24"/>
          <w:szCs w:val="24"/>
          <w:shd w:val="clear" w:color="auto" w:fill="FFFFFF"/>
        </w:rPr>
        <w:t>, </w:t>
      </w:r>
      <w:r w:rsidRPr="00AA01F4">
        <w:rPr>
          <w:rFonts w:ascii="Times New Roman" w:hAnsi="Times New Roman" w:cs="Times New Roman"/>
          <w:i/>
          <w:iCs/>
          <w:sz w:val="24"/>
          <w:szCs w:val="24"/>
          <w:shd w:val="clear" w:color="auto" w:fill="FFFFFF"/>
        </w:rPr>
        <w:t>5</w:t>
      </w:r>
      <w:r w:rsidRPr="00AA01F4">
        <w:rPr>
          <w:rFonts w:ascii="Times New Roman" w:hAnsi="Times New Roman" w:cs="Times New Roman"/>
          <w:sz w:val="24"/>
          <w:szCs w:val="24"/>
          <w:shd w:val="clear" w:color="auto" w:fill="FFFFFF"/>
        </w:rPr>
        <w:t xml:space="preserve">, 12-18. Retrieved from </w:t>
      </w:r>
      <w:hyperlink r:id="rId7" w:history="1">
        <w:r w:rsidRPr="00AA01F4">
          <w:rPr>
            <w:rStyle w:val="Hyperlink"/>
            <w:rFonts w:ascii="Times New Roman" w:hAnsi="Times New Roman" w:cs="Times New Roman"/>
            <w:color w:val="auto"/>
            <w:sz w:val="24"/>
            <w:szCs w:val="24"/>
            <w:shd w:val="clear" w:color="auto" w:fill="FFFFFF"/>
          </w:rPr>
          <w:t>https://files.eric.ed.gov/fulltext/EJ1194723.pdf</w:t>
        </w:r>
      </w:hyperlink>
      <w:r w:rsidRPr="00AA01F4">
        <w:rPr>
          <w:rFonts w:ascii="Times New Roman" w:hAnsi="Times New Roman" w:cs="Times New Roman"/>
          <w:sz w:val="24"/>
          <w:szCs w:val="24"/>
          <w:shd w:val="clear" w:color="auto" w:fill="FFFFFF"/>
        </w:rPr>
        <w:t xml:space="preserve"> </w:t>
      </w:r>
    </w:p>
    <w:p w:rsidR="003224E8" w:rsidRPr="00AA01F4" w:rsidRDefault="003224E8" w:rsidP="00AA01F4">
      <w:pPr>
        <w:spacing w:line="480" w:lineRule="auto"/>
        <w:rPr>
          <w:rFonts w:ascii="Times New Roman" w:hAnsi="Times New Roman" w:cs="Times New Roman"/>
          <w:sz w:val="24"/>
          <w:szCs w:val="24"/>
          <w:shd w:val="clear" w:color="auto" w:fill="FFFFFF"/>
        </w:rPr>
      </w:pPr>
    </w:p>
    <w:sectPr w:rsidR="003224E8" w:rsidRPr="00AA01F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376" w:rsidRDefault="00A63376" w:rsidP="00AA01F4">
      <w:pPr>
        <w:spacing w:after="0" w:line="240" w:lineRule="auto"/>
      </w:pPr>
      <w:r>
        <w:separator/>
      </w:r>
    </w:p>
  </w:endnote>
  <w:endnote w:type="continuationSeparator" w:id="0">
    <w:p w:rsidR="00A63376" w:rsidRDefault="00A63376" w:rsidP="00AA0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376" w:rsidRDefault="00A63376" w:rsidP="00AA01F4">
      <w:pPr>
        <w:spacing w:after="0" w:line="240" w:lineRule="auto"/>
      </w:pPr>
      <w:r>
        <w:separator/>
      </w:r>
    </w:p>
  </w:footnote>
  <w:footnote w:type="continuationSeparator" w:id="0">
    <w:p w:rsidR="00A63376" w:rsidRDefault="00A63376" w:rsidP="00AA01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08171550"/>
      <w:docPartObj>
        <w:docPartGallery w:val="Page Numbers (Top of Page)"/>
        <w:docPartUnique/>
      </w:docPartObj>
    </w:sdtPr>
    <w:sdtEndPr>
      <w:rPr>
        <w:noProof/>
      </w:rPr>
    </w:sdtEndPr>
    <w:sdtContent>
      <w:p w:rsidR="00AA01F4" w:rsidRPr="00AA01F4" w:rsidRDefault="00AA01F4">
        <w:pPr>
          <w:pStyle w:val="Header"/>
          <w:jc w:val="right"/>
          <w:rPr>
            <w:rFonts w:ascii="Times New Roman" w:hAnsi="Times New Roman" w:cs="Times New Roman"/>
            <w:sz w:val="24"/>
            <w:szCs w:val="24"/>
          </w:rPr>
        </w:pPr>
        <w:r w:rsidRPr="00AA01F4">
          <w:rPr>
            <w:rFonts w:ascii="Times New Roman" w:hAnsi="Times New Roman" w:cs="Times New Roman"/>
            <w:sz w:val="24"/>
            <w:szCs w:val="24"/>
          </w:rPr>
          <w:fldChar w:fldCharType="begin"/>
        </w:r>
        <w:r w:rsidRPr="00AA01F4">
          <w:rPr>
            <w:rFonts w:ascii="Times New Roman" w:hAnsi="Times New Roman" w:cs="Times New Roman"/>
            <w:sz w:val="24"/>
            <w:szCs w:val="24"/>
          </w:rPr>
          <w:instrText xml:space="preserve"> PAGE   \* MERGEFORMAT </w:instrText>
        </w:r>
        <w:r w:rsidRPr="00AA01F4">
          <w:rPr>
            <w:rFonts w:ascii="Times New Roman" w:hAnsi="Times New Roman" w:cs="Times New Roman"/>
            <w:sz w:val="24"/>
            <w:szCs w:val="24"/>
          </w:rPr>
          <w:fldChar w:fldCharType="separate"/>
        </w:r>
        <w:r w:rsidR="00C62319">
          <w:rPr>
            <w:rFonts w:ascii="Times New Roman" w:hAnsi="Times New Roman" w:cs="Times New Roman"/>
            <w:noProof/>
            <w:sz w:val="24"/>
            <w:szCs w:val="24"/>
          </w:rPr>
          <w:t>5</w:t>
        </w:r>
        <w:r w:rsidRPr="00AA01F4">
          <w:rPr>
            <w:rFonts w:ascii="Times New Roman" w:hAnsi="Times New Roman" w:cs="Times New Roman"/>
            <w:noProof/>
            <w:sz w:val="24"/>
            <w:szCs w:val="24"/>
          </w:rPr>
          <w:fldChar w:fldCharType="end"/>
        </w:r>
      </w:p>
    </w:sdtContent>
  </w:sdt>
  <w:p w:rsidR="00AA01F4" w:rsidRPr="00AA01F4" w:rsidRDefault="00AA01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4EF"/>
    <w:rsid w:val="00200A42"/>
    <w:rsid w:val="003224E8"/>
    <w:rsid w:val="004C0A1A"/>
    <w:rsid w:val="00576A3A"/>
    <w:rsid w:val="00597794"/>
    <w:rsid w:val="007062EB"/>
    <w:rsid w:val="007604EF"/>
    <w:rsid w:val="0081606B"/>
    <w:rsid w:val="00A01240"/>
    <w:rsid w:val="00A63376"/>
    <w:rsid w:val="00AA01F4"/>
    <w:rsid w:val="00AF39CE"/>
    <w:rsid w:val="00C62319"/>
    <w:rsid w:val="00D47E0B"/>
    <w:rsid w:val="00D572C7"/>
    <w:rsid w:val="00DE0465"/>
    <w:rsid w:val="00F04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D3C8F"/>
  <w15:chartTrackingRefBased/>
  <w15:docId w15:val="{05099147-C5FA-4E2D-928E-F145C5632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4EF"/>
    <w:rPr>
      <w:color w:val="0563C1" w:themeColor="hyperlink"/>
      <w:u w:val="single"/>
    </w:rPr>
  </w:style>
  <w:style w:type="paragraph" w:styleId="Header">
    <w:name w:val="header"/>
    <w:basedOn w:val="Normal"/>
    <w:link w:val="HeaderChar"/>
    <w:uiPriority w:val="99"/>
    <w:unhideWhenUsed/>
    <w:rsid w:val="00AA01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1F4"/>
  </w:style>
  <w:style w:type="paragraph" w:styleId="Footer">
    <w:name w:val="footer"/>
    <w:basedOn w:val="Normal"/>
    <w:link w:val="FooterChar"/>
    <w:uiPriority w:val="99"/>
    <w:unhideWhenUsed/>
    <w:rsid w:val="00AA01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0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iles.eric.ed.gov/fulltext/EJ1194723.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les.eric.ed.gov/fulltext/EJ1194723.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2021-01-22T14:03:00Z</dcterms:created>
  <dcterms:modified xsi:type="dcterms:W3CDTF">2021-01-22T14:03:00Z</dcterms:modified>
</cp:coreProperties>
</file>